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CDF69" w14:textId="77777777" w:rsidR="0033485A" w:rsidRDefault="00516BE0" w:rsidP="00516BE0">
      <w:pPr>
        <w:pStyle w:val="Nadpis1"/>
        <w:jc w:val="center"/>
        <w:rPr>
          <w:b/>
          <w:color w:val="000000" w:themeColor="text1"/>
        </w:rPr>
      </w:pPr>
      <w:r w:rsidRPr="00516BE0">
        <w:rPr>
          <w:b/>
          <w:color w:val="000000" w:themeColor="text1"/>
        </w:rPr>
        <w:t>Chcete změnu v koupelně? Vsaďte na doplňky</w:t>
      </w:r>
    </w:p>
    <w:p w14:paraId="35B3C066" w14:textId="77777777" w:rsidR="00962659" w:rsidRDefault="00962659" w:rsidP="00516BE0"/>
    <w:p w14:paraId="4BE8C945" w14:textId="2C0F7EE0" w:rsidR="00101409" w:rsidRDefault="00E56FCF" w:rsidP="000316CC">
      <w:pPr>
        <w:jc w:val="both"/>
        <w:rPr>
          <w:b/>
          <w:sz w:val="24"/>
        </w:rPr>
      </w:pPr>
      <w:r>
        <w:rPr>
          <w:sz w:val="24"/>
        </w:rPr>
        <w:t>14</w:t>
      </w:r>
      <w:r w:rsidR="00962659" w:rsidRPr="00101409">
        <w:rPr>
          <w:sz w:val="24"/>
        </w:rPr>
        <w:t>. 6. 2018</w:t>
      </w:r>
      <w:r w:rsidR="00962659" w:rsidRPr="000316CC">
        <w:rPr>
          <w:b/>
          <w:sz w:val="24"/>
        </w:rPr>
        <w:t xml:space="preserve"> – </w:t>
      </w:r>
      <w:r w:rsidR="000316CC" w:rsidRPr="000316CC">
        <w:rPr>
          <w:b/>
          <w:sz w:val="24"/>
        </w:rPr>
        <w:t xml:space="preserve"> </w:t>
      </w:r>
      <w:r w:rsidR="00101409">
        <w:rPr>
          <w:b/>
          <w:sz w:val="24"/>
        </w:rPr>
        <w:t>Proměna koupelny nemusí být vždy jen nákladnou investicí. Pokud toužíte po změně, není nutné kupovat ihned kompletní vybavení od vany až po nové obklady, ale skvěle poslouží i vhodně zvolen</w:t>
      </w:r>
      <w:r w:rsidR="00716D56">
        <w:rPr>
          <w:b/>
          <w:sz w:val="24"/>
        </w:rPr>
        <w:t>é</w:t>
      </w:r>
      <w:r w:rsidR="00101409">
        <w:rPr>
          <w:b/>
          <w:sz w:val="24"/>
        </w:rPr>
        <w:t xml:space="preserve"> doplňky. Díky nim může být koupelna pokaždé jiná</w:t>
      </w:r>
      <w:r w:rsidR="00B628A0">
        <w:rPr>
          <w:b/>
          <w:sz w:val="24"/>
        </w:rPr>
        <w:t xml:space="preserve">. </w:t>
      </w:r>
      <w:r w:rsidR="00101409">
        <w:rPr>
          <w:b/>
          <w:sz w:val="24"/>
        </w:rPr>
        <w:t>Přestože lze s doplňky experimentovat, při jejich výběru je vhodné držet se jednotného stylu. Pestr</w:t>
      </w:r>
      <w:r w:rsidR="006818C5">
        <w:rPr>
          <w:b/>
          <w:sz w:val="24"/>
        </w:rPr>
        <w:t>ou</w:t>
      </w:r>
      <w:r w:rsidR="00101409">
        <w:rPr>
          <w:b/>
          <w:sz w:val="24"/>
        </w:rPr>
        <w:t xml:space="preserve"> </w:t>
      </w:r>
      <w:r w:rsidR="006818C5">
        <w:rPr>
          <w:b/>
          <w:sz w:val="24"/>
        </w:rPr>
        <w:t>nabídku</w:t>
      </w:r>
      <w:r w:rsidR="00101409">
        <w:rPr>
          <w:b/>
          <w:sz w:val="24"/>
        </w:rPr>
        <w:t xml:space="preserve"> doplňků vyrobených z kvalitních materiálů nabízí také česká značka </w:t>
      </w:r>
      <w:proofErr w:type="spellStart"/>
      <w:r w:rsidR="00101409">
        <w:rPr>
          <w:b/>
          <w:sz w:val="24"/>
        </w:rPr>
        <w:t>Jika</w:t>
      </w:r>
      <w:proofErr w:type="spellEnd"/>
      <w:r w:rsidR="00101409">
        <w:rPr>
          <w:b/>
          <w:sz w:val="24"/>
        </w:rPr>
        <w:t>, která v letošním roce slaví 140 let.</w:t>
      </w:r>
    </w:p>
    <w:p w14:paraId="3C7E2918" w14:textId="77777777" w:rsidR="00101409" w:rsidRPr="00B22B25" w:rsidRDefault="00101409" w:rsidP="000316CC">
      <w:pPr>
        <w:jc w:val="both"/>
        <w:rPr>
          <w:b/>
          <w:strike/>
          <w:sz w:val="24"/>
        </w:rPr>
      </w:pPr>
    </w:p>
    <w:p w14:paraId="4EFB4D11" w14:textId="77777777" w:rsidR="001B6B92" w:rsidRDefault="00720FB9" w:rsidP="001B6B92">
      <w:pPr>
        <w:jc w:val="both"/>
        <w:rPr>
          <w:b/>
          <w:sz w:val="24"/>
        </w:rPr>
      </w:pPr>
      <w:r>
        <w:rPr>
          <w:b/>
          <w:sz w:val="24"/>
        </w:rPr>
        <w:t>Mýdla stylově</w:t>
      </w:r>
    </w:p>
    <w:p w14:paraId="19C86CBB" w14:textId="3CC8CF4C" w:rsidR="00BA3473" w:rsidRPr="00CF484A" w:rsidRDefault="00CF484A" w:rsidP="001B6B92">
      <w:pPr>
        <w:jc w:val="both"/>
        <w:rPr>
          <w:noProof/>
        </w:rPr>
      </w:pPr>
      <w:r>
        <w:rPr>
          <w:noProof/>
          <w:lang w:eastAsia="cs-CZ"/>
        </w:rPr>
        <w:drawing>
          <wp:anchor distT="0" distB="0" distL="114300" distR="114300" simplePos="0" relativeHeight="251654656" behindDoc="0" locked="0" layoutInCell="1" allowOverlap="1" wp14:anchorId="4979790B" wp14:editId="5425768F">
            <wp:simplePos x="0" y="0"/>
            <wp:positionH relativeFrom="margin">
              <wp:align>right</wp:align>
            </wp:positionH>
            <wp:positionV relativeFrom="paragraph">
              <wp:posOffset>1407795</wp:posOffset>
            </wp:positionV>
            <wp:extent cx="1971675" cy="1310640"/>
            <wp:effectExtent l="0" t="0" r="9525" b="3810"/>
            <wp:wrapSquare wrapText="bothSides"/>
            <wp:docPr id="12" name="Obrázek 12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6704" behindDoc="0" locked="0" layoutInCell="1" allowOverlap="1" wp14:anchorId="3C422471" wp14:editId="507CCA62">
            <wp:simplePos x="0" y="0"/>
            <wp:positionH relativeFrom="margin">
              <wp:align>left</wp:align>
            </wp:positionH>
            <wp:positionV relativeFrom="paragraph">
              <wp:posOffset>17145</wp:posOffset>
            </wp:positionV>
            <wp:extent cx="1762125" cy="1762125"/>
            <wp:effectExtent l="0" t="0" r="9525" b="9525"/>
            <wp:wrapSquare wrapText="bothSides"/>
            <wp:docPr id="1" name="Obrázek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3473">
        <w:rPr>
          <w:sz w:val="24"/>
        </w:rPr>
        <w:t>Dávkovače tekutého mýdla by měly být součástí každé koupelny. Jsou totiž nejen praktickými pomocníky, ale také doplňkem, který podtrhne styl koupelny. Pokud přemýšlíte, jaký vybrat, chybu určitě neuděláte dávkovači v nadčasovém skleněném provedení. Moderní a velmi oblíbenou variantou jsou také ty z bílé keramiky.</w:t>
      </w:r>
      <w:r w:rsidR="00B628A0">
        <w:rPr>
          <w:sz w:val="24"/>
        </w:rPr>
        <w:t xml:space="preserve"> Výhodou je i to, že můžete nakupovat mýdlo ve větších, ekologičtějších baleních a plastové lahvičky nebudou překážet ani ve vaší koupelně, ani v přírodě. </w:t>
      </w:r>
      <w:r w:rsidR="00BA3473">
        <w:rPr>
          <w:sz w:val="24"/>
        </w:rPr>
        <w:t xml:space="preserve">Pokud nepatříte mezi příznivce tekutých mýdel a dáváte přednost klasice, můžete </w:t>
      </w:r>
      <w:r>
        <w:rPr>
          <w:sz w:val="24"/>
        </w:rPr>
        <w:t xml:space="preserve">sáhnout po mýdlenkách ve skleněném provedení. Mýdlenky značky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 xml:space="preserve"> jsou testovány na zatížení 5 kg po dobu 24 hodin.</w:t>
      </w:r>
    </w:p>
    <w:p w14:paraId="38FFF676" w14:textId="73AD4DE4" w:rsidR="00057756" w:rsidRDefault="00057756" w:rsidP="00516BE0"/>
    <w:p w14:paraId="4E9ECD01" w14:textId="5A922587" w:rsidR="001B6B92" w:rsidRPr="00790507" w:rsidRDefault="008B75FC" w:rsidP="00516BE0">
      <w:pPr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2E8875E5" wp14:editId="33B69611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1409700" cy="937260"/>
            <wp:effectExtent l="0" t="0" r="0" b="0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1CF" w:rsidRPr="00790507">
        <w:rPr>
          <w:b/>
          <w:sz w:val="24"/>
        </w:rPr>
        <w:t>Ručníky na svém místě</w:t>
      </w:r>
    </w:p>
    <w:p w14:paraId="3D2B8BC9" w14:textId="0188FF8D" w:rsidR="00790507" w:rsidRPr="00B43BE2" w:rsidRDefault="00790507" w:rsidP="00790507">
      <w:pPr>
        <w:jc w:val="both"/>
        <w:rPr>
          <w:sz w:val="24"/>
        </w:rPr>
      </w:pPr>
      <w:r w:rsidRPr="00790507">
        <w:rPr>
          <w:noProof/>
          <w:lang w:eastAsia="cs-CZ"/>
        </w:rPr>
        <w:drawing>
          <wp:anchor distT="0" distB="0" distL="114300" distR="114300" simplePos="0" relativeHeight="251657728" behindDoc="0" locked="0" layoutInCell="1" allowOverlap="1" wp14:anchorId="067A49F9" wp14:editId="384BF61D">
            <wp:simplePos x="0" y="0"/>
            <wp:positionH relativeFrom="margin">
              <wp:align>right</wp:align>
            </wp:positionH>
            <wp:positionV relativeFrom="paragraph">
              <wp:posOffset>413385</wp:posOffset>
            </wp:positionV>
            <wp:extent cx="1014095" cy="1352550"/>
            <wp:effectExtent l="0" t="0" r="0" b="0"/>
            <wp:wrapSquare wrapText="bothSides"/>
            <wp:docPr id="6" name="Obrázek 6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1CF" w:rsidRPr="00790507">
        <w:rPr>
          <w:sz w:val="24"/>
        </w:rPr>
        <w:t>Zpříjemnit a proměnit vaši koupelnu mohou i drobnosti, jakými jso</w:t>
      </w:r>
      <w:r w:rsidR="00F031CF" w:rsidRPr="00B43BE2">
        <w:rPr>
          <w:sz w:val="24"/>
        </w:rPr>
        <w:t>u</w:t>
      </w:r>
      <w:r w:rsidR="00B43BE2" w:rsidRPr="00B43BE2">
        <w:rPr>
          <w:sz w:val="24"/>
        </w:rPr>
        <w:t xml:space="preserve"> </w:t>
      </w:r>
      <w:r w:rsidR="00B22B25" w:rsidRPr="00B43BE2">
        <w:rPr>
          <w:color w:val="000000" w:themeColor="text1"/>
          <w:sz w:val="24"/>
        </w:rPr>
        <w:t xml:space="preserve">držáky </w:t>
      </w:r>
      <w:r w:rsidR="00F031CF" w:rsidRPr="00790507">
        <w:rPr>
          <w:sz w:val="24"/>
        </w:rPr>
        <w:t>na ručníky. Jejich design by měl být v souladu i s ostatním vybavením. Vhodnou volbou jsou ty, které jsou z kovových materiálů, naopak plastovým je</w:t>
      </w:r>
      <w:r w:rsidR="00B43BE2">
        <w:rPr>
          <w:sz w:val="24"/>
        </w:rPr>
        <w:t xml:space="preserve"> </w:t>
      </w:r>
      <w:r w:rsidR="00B22B25" w:rsidRPr="00B43BE2">
        <w:rPr>
          <w:color w:val="000000" w:themeColor="text1"/>
          <w:sz w:val="24"/>
        </w:rPr>
        <w:t>lépe</w:t>
      </w:r>
      <w:r w:rsidR="00F031CF" w:rsidRPr="00B43BE2">
        <w:rPr>
          <w:color w:val="000000" w:themeColor="text1"/>
          <w:sz w:val="24"/>
        </w:rPr>
        <w:t xml:space="preserve"> </w:t>
      </w:r>
      <w:r w:rsidR="00F031CF" w:rsidRPr="00790507">
        <w:rPr>
          <w:sz w:val="24"/>
        </w:rPr>
        <w:t>se vyhnout.</w:t>
      </w:r>
      <w:r w:rsidR="00B43BE2">
        <w:rPr>
          <w:sz w:val="24"/>
        </w:rPr>
        <w:t xml:space="preserve"> </w:t>
      </w:r>
      <w:r w:rsidR="00B43BE2" w:rsidRPr="00E56FCF">
        <w:rPr>
          <w:sz w:val="24"/>
        </w:rPr>
        <w:t>Praktickým pomocníkem jsou také police na ručníky a závěsné tyče. Jejich výhodou je i to, že ručník rozprostřený na tyči rychleji a lépe proschne.</w:t>
      </w:r>
      <w:r w:rsidR="00F031CF" w:rsidRPr="00790507">
        <w:rPr>
          <w:sz w:val="24"/>
        </w:rPr>
        <w:t xml:space="preserve"> </w:t>
      </w:r>
      <w:r>
        <w:rPr>
          <w:sz w:val="24"/>
        </w:rPr>
        <w:t xml:space="preserve">Veškeré police značky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 xml:space="preserve"> jsou vyrobeny z kvalitních kovových materiálů</w:t>
      </w:r>
      <w:r w:rsidR="00746F36">
        <w:rPr>
          <w:sz w:val="24"/>
        </w:rPr>
        <w:t xml:space="preserve"> </w:t>
      </w:r>
      <w:r w:rsidR="00746F36" w:rsidRPr="00B43BE2">
        <w:rPr>
          <w:color w:val="000000" w:themeColor="text1"/>
          <w:sz w:val="24"/>
        </w:rPr>
        <w:t xml:space="preserve">s chromovým povrchem. </w:t>
      </w:r>
    </w:p>
    <w:p w14:paraId="4A9E717D" w14:textId="77777777" w:rsidR="00057756" w:rsidRDefault="00057756" w:rsidP="00516BE0">
      <w:bookmarkStart w:id="0" w:name="_GoBack"/>
      <w:bookmarkEnd w:id="0"/>
    </w:p>
    <w:p w14:paraId="3B74AF96" w14:textId="77777777" w:rsidR="00962659" w:rsidRDefault="00962659" w:rsidP="00516BE0"/>
    <w:p w14:paraId="0680EBE8" w14:textId="77777777" w:rsidR="00962659" w:rsidRDefault="00962659" w:rsidP="00516BE0"/>
    <w:p w14:paraId="1AE6D1AA" w14:textId="77777777" w:rsidR="00962659" w:rsidRDefault="00962659" w:rsidP="00516BE0"/>
    <w:p w14:paraId="24062AF2" w14:textId="77777777" w:rsidR="0097383F" w:rsidRPr="00541F37" w:rsidRDefault="0097383F" w:rsidP="00541F37">
      <w:pPr>
        <w:jc w:val="both"/>
        <w:rPr>
          <w:b/>
          <w:sz w:val="24"/>
        </w:rPr>
      </w:pPr>
      <w:r w:rsidRPr="00541F37">
        <w:rPr>
          <w:b/>
          <w:sz w:val="24"/>
        </w:rPr>
        <w:t>Buďte hraví</w:t>
      </w:r>
    </w:p>
    <w:p w14:paraId="1BAA44A2" w14:textId="614DF917" w:rsidR="0097383F" w:rsidRDefault="0097383F" w:rsidP="00B43BE2">
      <w:pPr>
        <w:rPr>
          <w:sz w:val="24"/>
        </w:rPr>
      </w:pPr>
      <w:r w:rsidRPr="00E56FCF">
        <w:rPr>
          <w:sz w:val="24"/>
        </w:rPr>
        <w:t>Při výběru doplňků zapojte</w:t>
      </w:r>
      <w:r w:rsidR="00B43BE2" w:rsidRPr="00E56FCF">
        <w:rPr>
          <w:sz w:val="24"/>
        </w:rPr>
        <w:t xml:space="preserve"> také</w:t>
      </w:r>
      <w:r w:rsidRPr="00E56FCF">
        <w:rPr>
          <w:sz w:val="24"/>
        </w:rPr>
        <w:t xml:space="preserve"> hravost a fantazii.</w:t>
      </w:r>
      <w:r w:rsidRPr="00541F37">
        <w:rPr>
          <w:sz w:val="24"/>
        </w:rPr>
        <w:t xml:space="preserve"> Koupelnu byste si totiž měli přizpůsobit přesně tak, aby vyhovovala co nejvíce vašim požadavkům. Háčky na ručníky můžete využít třeba i pro zavěšení další</w:t>
      </w:r>
      <w:r w:rsidR="009B7B0B">
        <w:rPr>
          <w:sz w:val="24"/>
        </w:rPr>
        <w:t>ch</w:t>
      </w:r>
      <w:r w:rsidRPr="00541F37">
        <w:rPr>
          <w:sz w:val="24"/>
        </w:rPr>
        <w:t xml:space="preserve"> koupelnových nezbytností. Pokud odpočíváte ve vaně s knihou nebo novinami, dozajista oceníte vychytávku v podobě držáku časopisů. Příjemný relaxační</w:t>
      </w:r>
      <w:r w:rsidR="00B43BE2">
        <w:rPr>
          <w:sz w:val="24"/>
        </w:rPr>
        <w:t xml:space="preserve"> </w:t>
      </w:r>
      <w:r w:rsidRPr="00541F37">
        <w:rPr>
          <w:sz w:val="24"/>
        </w:rPr>
        <w:t xml:space="preserve">prostor pak </w:t>
      </w:r>
      <w:r w:rsidR="00541F37" w:rsidRPr="00541F37">
        <w:rPr>
          <w:sz w:val="24"/>
        </w:rPr>
        <w:t>dotvoříte také květinami.</w:t>
      </w:r>
    </w:p>
    <w:p w14:paraId="41F5F31E" w14:textId="48EF7610" w:rsidR="00B43BE2" w:rsidRDefault="004C554D" w:rsidP="00B43BE2">
      <w:pPr>
        <w:rPr>
          <w:sz w:val="24"/>
        </w:rPr>
      </w:pPr>
      <w:r w:rsidRPr="00B43BE2">
        <w:rPr>
          <w:noProof/>
          <w:highlight w:val="lightGray"/>
          <w:lang w:eastAsia="cs-CZ"/>
        </w:rPr>
        <w:drawing>
          <wp:anchor distT="0" distB="0" distL="114300" distR="114300" simplePos="0" relativeHeight="251655680" behindDoc="0" locked="0" layoutInCell="1" allowOverlap="1" wp14:anchorId="0638D01B" wp14:editId="25125361">
            <wp:simplePos x="0" y="0"/>
            <wp:positionH relativeFrom="column">
              <wp:posOffset>3771265</wp:posOffset>
            </wp:positionH>
            <wp:positionV relativeFrom="paragraph">
              <wp:posOffset>330835</wp:posOffset>
            </wp:positionV>
            <wp:extent cx="1876425" cy="2653030"/>
            <wp:effectExtent l="0" t="0" r="9525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65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17AF99" w14:textId="25765D8B" w:rsidR="00541F37" w:rsidRPr="00541F37" w:rsidRDefault="00B628A0" w:rsidP="00541F37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0800" behindDoc="0" locked="0" layoutInCell="1" allowOverlap="1" wp14:anchorId="3F795631" wp14:editId="55DF7A77">
            <wp:simplePos x="0" y="0"/>
            <wp:positionH relativeFrom="column">
              <wp:posOffset>1843405</wp:posOffset>
            </wp:positionH>
            <wp:positionV relativeFrom="paragraph">
              <wp:posOffset>16510</wp:posOffset>
            </wp:positionV>
            <wp:extent cx="1748155" cy="2628900"/>
            <wp:effectExtent l="0" t="0" r="4445" b="0"/>
            <wp:wrapSquare wrapText="bothSides"/>
            <wp:docPr id="8" name="Obrázek 8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1F37">
        <w:rPr>
          <w:noProof/>
          <w:lang w:eastAsia="cs-CZ"/>
        </w:rPr>
        <w:drawing>
          <wp:anchor distT="0" distB="0" distL="114300" distR="114300" simplePos="0" relativeHeight="251659776" behindDoc="0" locked="0" layoutInCell="1" allowOverlap="1" wp14:anchorId="71F74693" wp14:editId="365B6FD6">
            <wp:simplePos x="0" y="0"/>
            <wp:positionH relativeFrom="column">
              <wp:posOffset>-4445</wp:posOffset>
            </wp:positionH>
            <wp:positionV relativeFrom="paragraph">
              <wp:posOffset>-3175</wp:posOffset>
            </wp:positionV>
            <wp:extent cx="1727645" cy="2628900"/>
            <wp:effectExtent l="0" t="0" r="6350" b="0"/>
            <wp:wrapSquare wrapText="bothSides"/>
            <wp:docPr id="14" name="Obrázek 14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64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B87BFE" w14:textId="77777777" w:rsidR="00962659" w:rsidRPr="00516BE0" w:rsidRDefault="00962659" w:rsidP="00516BE0"/>
    <w:sectPr w:rsidR="00962659" w:rsidRPr="00516BE0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B270B" w14:textId="77777777" w:rsidR="004574F0" w:rsidRDefault="004574F0" w:rsidP="00541F37">
      <w:pPr>
        <w:spacing w:after="0" w:line="240" w:lineRule="auto"/>
      </w:pPr>
      <w:r>
        <w:separator/>
      </w:r>
    </w:p>
  </w:endnote>
  <w:endnote w:type="continuationSeparator" w:id="0">
    <w:p w14:paraId="70D21BF5" w14:textId="77777777" w:rsidR="004574F0" w:rsidRDefault="004574F0" w:rsidP="00541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488A3" w14:textId="77777777" w:rsidR="00E56FCF" w:rsidRPr="00CB59D6" w:rsidRDefault="00E56FCF" w:rsidP="00E56FCF">
    <w:pPr>
      <w:spacing w:after="0" w:line="240" w:lineRule="auto"/>
      <w:rPr>
        <w:rFonts w:cstheme="minorHAnsi"/>
        <w:b/>
        <w:sz w:val="20"/>
        <w:szCs w:val="18"/>
      </w:rPr>
    </w:pPr>
    <w:r w:rsidRPr="00CB59D6">
      <w:rPr>
        <w:rFonts w:cstheme="minorHAnsi"/>
        <w:b/>
        <w:sz w:val="20"/>
        <w:szCs w:val="18"/>
      </w:rPr>
      <w:t>Kontakt pro média</w:t>
    </w:r>
  </w:p>
  <w:p w14:paraId="3A6AB4AD" w14:textId="77777777" w:rsidR="00E56FCF" w:rsidRPr="00CB59D6" w:rsidRDefault="00E56FCF" w:rsidP="00E56FCF">
    <w:pPr>
      <w:spacing w:after="0" w:line="240" w:lineRule="auto"/>
      <w:rPr>
        <w:rFonts w:cstheme="minorHAnsi"/>
        <w:sz w:val="20"/>
        <w:szCs w:val="18"/>
      </w:rPr>
    </w:pPr>
    <w:r>
      <w:rPr>
        <w:rFonts w:cstheme="minorHAnsi"/>
        <w:sz w:val="20"/>
        <w:szCs w:val="18"/>
      </w:rPr>
      <w:t xml:space="preserve">Alena Mařasová </w:t>
    </w:r>
    <w:r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   Romana Francková</w:t>
    </w:r>
  </w:p>
  <w:p w14:paraId="2AA2140F" w14:textId="47A8C687" w:rsidR="00E56FCF" w:rsidRPr="00CB59D6" w:rsidRDefault="00E56FCF" w:rsidP="00E56FCF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>Tel.</w:t>
    </w:r>
    <w:r>
      <w:rPr>
        <w:rFonts w:cstheme="minorHAnsi"/>
        <w:sz w:val="20"/>
        <w:szCs w:val="18"/>
      </w:rPr>
      <w:t>:</w:t>
    </w:r>
    <w:r w:rsidRPr="00CB59D6">
      <w:rPr>
        <w:rFonts w:cstheme="minorHAnsi"/>
        <w:sz w:val="20"/>
        <w:szCs w:val="18"/>
      </w:rPr>
      <w:t xml:space="preserve"> + 420 7</w:t>
    </w:r>
    <w:r>
      <w:rPr>
        <w:rFonts w:cstheme="minorHAnsi"/>
        <w:sz w:val="20"/>
        <w:szCs w:val="18"/>
      </w:rPr>
      <w:t>39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550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0</w:t>
    </w:r>
    <w:r w:rsidR="006827A0">
      <w:rPr>
        <w:rFonts w:cstheme="minorHAnsi"/>
        <w:sz w:val="20"/>
        <w:szCs w:val="18"/>
      </w:rPr>
      <w:t>72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</w:t>
    </w:r>
    <w:r w:rsidRPr="00CB59D6">
      <w:rPr>
        <w:rFonts w:cstheme="minorHAnsi"/>
        <w:sz w:val="20"/>
        <w:szCs w:val="18"/>
      </w:rPr>
      <w:tab/>
      <w:t xml:space="preserve">          </w:t>
    </w:r>
    <w:proofErr w:type="gramStart"/>
    <w:r w:rsidRPr="00CB59D6">
      <w:rPr>
        <w:rFonts w:cstheme="minorHAnsi"/>
        <w:sz w:val="20"/>
        <w:szCs w:val="18"/>
      </w:rPr>
      <w:tab/>
    </w:r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 xml:space="preserve"> Tel.</w:t>
    </w:r>
    <w:proofErr w:type="gramEnd"/>
    <w:r w:rsidRPr="00CB59D6">
      <w:rPr>
        <w:rFonts w:cstheme="minorHAnsi"/>
        <w:sz w:val="20"/>
        <w:szCs w:val="18"/>
      </w:rPr>
      <w:t>: + 420 734 231 343</w:t>
    </w:r>
  </w:p>
  <w:p w14:paraId="26E85AAB" w14:textId="77777777" w:rsidR="00E56FCF" w:rsidRPr="00CB59D6" w:rsidRDefault="00E56FCF" w:rsidP="00E56FCF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 xml:space="preserve">E-mail: </w:t>
    </w:r>
    <w:hyperlink r:id="rId1" w:history="1">
      <w:r w:rsidRPr="00013A3E">
        <w:rPr>
          <w:rStyle w:val="Hypertextovodkaz"/>
          <w:rFonts w:cstheme="minorHAnsi"/>
          <w:sz w:val="20"/>
          <w:szCs w:val="18"/>
        </w:rPr>
        <w:t>marasova@know.cz</w:t>
      </w:r>
    </w:hyperlink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</w:t>
    </w:r>
    <w:r>
      <w:rPr>
        <w:rFonts w:cstheme="minorHAnsi"/>
        <w:sz w:val="20"/>
        <w:szCs w:val="18"/>
      </w:rPr>
      <w:tab/>
      <w:t xml:space="preserve">         </w:t>
    </w:r>
    <w:proofErr w:type="gramStart"/>
    <w:r w:rsidRPr="00CB59D6">
      <w:rPr>
        <w:rFonts w:cstheme="minorHAnsi"/>
        <w:sz w:val="20"/>
        <w:szCs w:val="18"/>
      </w:rPr>
      <w:t>E-mail</w:t>
    </w:r>
    <w:proofErr w:type="gramEnd"/>
    <w:r w:rsidRPr="00CB59D6">
      <w:rPr>
        <w:rFonts w:cstheme="minorHAnsi"/>
        <w:sz w:val="20"/>
        <w:szCs w:val="18"/>
      </w:rPr>
      <w:t xml:space="preserve">: </w:t>
    </w:r>
    <w:hyperlink r:id="rId2" w:history="1">
      <w:r w:rsidRPr="00CB59D6">
        <w:rPr>
          <w:rStyle w:val="Hypertextovodkaz"/>
          <w:rFonts w:cstheme="minorHAnsi"/>
          <w:sz w:val="20"/>
          <w:szCs w:val="18"/>
        </w:rPr>
        <w:t>franckova@know.cz</w:t>
      </w:r>
    </w:hyperlink>
  </w:p>
  <w:p w14:paraId="4644E861" w14:textId="77777777" w:rsidR="00E56FCF" w:rsidRDefault="00E56FC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BBE60" w14:textId="77777777" w:rsidR="004574F0" w:rsidRDefault="004574F0" w:rsidP="00541F37">
      <w:pPr>
        <w:spacing w:after="0" w:line="240" w:lineRule="auto"/>
      </w:pPr>
      <w:r>
        <w:separator/>
      </w:r>
    </w:p>
  </w:footnote>
  <w:footnote w:type="continuationSeparator" w:id="0">
    <w:p w14:paraId="66FFE661" w14:textId="77777777" w:rsidR="004574F0" w:rsidRDefault="004574F0" w:rsidP="00541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10004" w14:textId="77777777" w:rsidR="00541F37" w:rsidRDefault="00541F37">
    <w:pPr>
      <w:pStyle w:val="Zhlav"/>
    </w:pPr>
    <w:r>
      <w:t>TISKOVÁ ZPRÁVA</w:t>
    </w:r>
    <w:r>
      <w:tab/>
      <w:t xml:space="preserve">                                                                                                                      </w:t>
    </w:r>
    <w:r>
      <w:rPr>
        <w:noProof/>
        <w:lang w:eastAsia="cs-CZ"/>
      </w:rPr>
      <w:drawing>
        <wp:inline distT="0" distB="0" distL="0" distR="0" wp14:anchorId="5CEFA758" wp14:editId="70F3C49D">
          <wp:extent cx="1005840" cy="502920"/>
          <wp:effectExtent l="19050" t="0" r="381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502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C23DE4"/>
    <w:multiLevelType w:val="hybridMultilevel"/>
    <w:tmpl w:val="3D1CE788"/>
    <w:lvl w:ilvl="0" w:tplc="0405000F">
      <w:start w:val="1"/>
      <w:numFmt w:val="decimal"/>
      <w:lvlText w:val="%1."/>
      <w:lvlJc w:val="left"/>
      <w:pPr>
        <w:ind w:left="765" w:hanging="360"/>
      </w:pPr>
    </w:lvl>
    <w:lvl w:ilvl="1" w:tplc="04050019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60DF1EE4"/>
    <w:multiLevelType w:val="hybridMultilevel"/>
    <w:tmpl w:val="710EA9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BE0"/>
    <w:rsid w:val="000316CC"/>
    <w:rsid w:val="00057756"/>
    <w:rsid w:val="00101409"/>
    <w:rsid w:val="00155DFA"/>
    <w:rsid w:val="001769D9"/>
    <w:rsid w:val="001B6B92"/>
    <w:rsid w:val="002804A4"/>
    <w:rsid w:val="00326899"/>
    <w:rsid w:val="00331023"/>
    <w:rsid w:val="003456EB"/>
    <w:rsid w:val="00367ED0"/>
    <w:rsid w:val="003B6F81"/>
    <w:rsid w:val="004574F0"/>
    <w:rsid w:val="00494E2C"/>
    <w:rsid w:val="004C554D"/>
    <w:rsid w:val="00516BE0"/>
    <w:rsid w:val="00541F37"/>
    <w:rsid w:val="00584274"/>
    <w:rsid w:val="00644945"/>
    <w:rsid w:val="006818C5"/>
    <w:rsid w:val="006827A0"/>
    <w:rsid w:val="00716D56"/>
    <w:rsid w:val="00720FB9"/>
    <w:rsid w:val="00746F36"/>
    <w:rsid w:val="00790507"/>
    <w:rsid w:val="0080682A"/>
    <w:rsid w:val="008B147B"/>
    <w:rsid w:val="008B75FC"/>
    <w:rsid w:val="00962659"/>
    <w:rsid w:val="0097383F"/>
    <w:rsid w:val="009B7B0B"/>
    <w:rsid w:val="009D2E80"/>
    <w:rsid w:val="00A80570"/>
    <w:rsid w:val="00B22B25"/>
    <w:rsid w:val="00B43BE2"/>
    <w:rsid w:val="00B628A0"/>
    <w:rsid w:val="00BA3473"/>
    <w:rsid w:val="00C82DAF"/>
    <w:rsid w:val="00CC02AF"/>
    <w:rsid w:val="00CF484A"/>
    <w:rsid w:val="00D15CD1"/>
    <w:rsid w:val="00E56FCF"/>
    <w:rsid w:val="00E73529"/>
    <w:rsid w:val="00E879F5"/>
    <w:rsid w:val="00E9075E"/>
    <w:rsid w:val="00EA4E57"/>
    <w:rsid w:val="00F031CF"/>
    <w:rsid w:val="00F7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49D68"/>
  <w15:docId w15:val="{276633B6-DE3E-4DEF-87C2-A9BDDD2A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16B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16B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962659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1B6B9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541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1F37"/>
  </w:style>
  <w:style w:type="paragraph" w:styleId="Zpat">
    <w:name w:val="footer"/>
    <w:basedOn w:val="Normln"/>
    <w:link w:val="ZpatChar"/>
    <w:uiPriority w:val="99"/>
    <w:unhideWhenUsed/>
    <w:rsid w:val="00541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1F37"/>
  </w:style>
  <w:style w:type="character" w:styleId="Odkaznakoment">
    <w:name w:val="annotation reference"/>
    <w:basedOn w:val="Standardnpsmoodstavce"/>
    <w:uiPriority w:val="99"/>
    <w:semiHidden/>
    <w:unhideWhenUsed/>
    <w:rsid w:val="00EA4E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4E5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4E5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4E5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4E5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4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4E57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E56F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franckova@know.cz" TargetMode="External"/><Relationship Id="rId1" Type="http://schemas.openxmlformats.org/officeDocument/2006/relationships/hyperlink" Target="mailto:marasova@know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308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RCEIT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2018-06-13T09:14:00Z</cp:lastPrinted>
  <dcterms:created xsi:type="dcterms:W3CDTF">2018-06-14T08:26:00Z</dcterms:created>
  <dcterms:modified xsi:type="dcterms:W3CDTF">2018-06-14T09:52:00Z</dcterms:modified>
</cp:coreProperties>
</file>